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4B" w:rsidRPr="00963EC4" w:rsidRDefault="00404D4B" w:rsidP="00404D4B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ΥΠΟΔΕΙΓΜΑ ΟΙΚΟΝΟΜΙΚΗΣ ΠΡΟΣΦΟΡΑΣ</w:t>
      </w:r>
    </w:p>
    <w:p w:rsidR="00404D4B" w:rsidRPr="00963EC4" w:rsidRDefault="00404D4B" w:rsidP="00404D4B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Της Διακήρυξης με ΑΔΑΜ ……………</w:t>
      </w:r>
    </w:p>
    <w:p w:rsidR="00404D4B" w:rsidRPr="00963EC4" w:rsidRDefault="00404D4B" w:rsidP="00404D4B">
      <w:pPr>
        <w:ind w:left="0"/>
        <w:rPr>
          <w:rFonts w:eastAsia="Calibri"/>
          <w:strike w:val="0"/>
          <w:lang w:eastAsia="el-GR" w:bidi="el-GR"/>
        </w:rPr>
      </w:pPr>
    </w:p>
    <w:p w:rsidR="00404D4B" w:rsidRPr="00963EC4" w:rsidRDefault="00404D4B" w:rsidP="00404D4B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Στοιχεία Προσφέροντος: …..…………………………………………………………………………………………………………………………</w:t>
      </w:r>
    </w:p>
    <w:p w:rsidR="00404D4B" w:rsidRPr="00963EC4" w:rsidRDefault="00404D4B" w:rsidP="00404D4B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Δ/νση: …………………………………………………………………………………………………………………………………………………………</w:t>
      </w:r>
    </w:p>
    <w:p w:rsidR="00404D4B" w:rsidRPr="00963EC4" w:rsidRDefault="00404D4B" w:rsidP="00404D4B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Τηλέφωνο: ………………………………………………………………………………………………………………………………………………….</w:t>
      </w:r>
    </w:p>
    <w:p w:rsidR="00404D4B" w:rsidRDefault="00404D4B" w:rsidP="00404D4B">
      <w:pPr>
        <w:ind w:left="0"/>
        <w:rPr>
          <w:strike w:val="0"/>
        </w:rPr>
      </w:pPr>
      <w:bookmarkStart w:id="0" w:name="_Hlk146804578"/>
      <w:bookmarkStart w:id="1" w:name="_Hlk146804597"/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353"/>
        <w:gridCol w:w="1031"/>
        <w:gridCol w:w="1137"/>
        <w:gridCol w:w="1157"/>
        <w:gridCol w:w="1417"/>
        <w:gridCol w:w="1929"/>
        <w:gridCol w:w="1190"/>
        <w:gridCol w:w="1842"/>
      </w:tblGrid>
      <w:tr w:rsidR="00404D4B" w:rsidRPr="00D566D9" w:rsidTr="00817E6E">
        <w:trPr>
          <w:trHeight w:val="276"/>
          <w:jc w:val="center"/>
        </w:trPr>
        <w:tc>
          <w:tcPr>
            <w:tcW w:w="15026" w:type="dxa"/>
            <w:gridSpan w:val="9"/>
            <w:shd w:val="clear" w:color="000000" w:fill="B4C6E7"/>
            <w:vAlign w:val="center"/>
            <w:hideMark/>
          </w:tcPr>
          <w:p w:rsidR="00404D4B" w:rsidRPr="0029416A" w:rsidRDefault="00404D4B" w:rsidP="00817E6E">
            <w:pPr>
              <w:ind w:left="0"/>
              <w:jc w:val="center"/>
              <w:rPr>
                <w:b/>
                <w:bCs/>
                <w:strike w:val="0"/>
                <w:sz w:val="20"/>
                <w:szCs w:val="20"/>
                <w:lang w:eastAsia="en-GB"/>
              </w:rPr>
            </w:pPr>
            <w:bookmarkStart w:id="2" w:name="_Hlk145847290"/>
            <w:r w:rsidRPr="0035044E">
              <w:rPr>
                <w:b/>
                <w:bCs/>
                <w:strike w:val="0"/>
                <w:sz w:val="20"/>
                <w:szCs w:val="20"/>
                <w:lang w:eastAsia="en-GB"/>
              </w:rPr>
              <w:t>Ολοκληρωμένο Σύστημα  Διαχείρισης &amp; Παρακολούθησης Υποδομών Καθαριότητας του Δήμου Αθηναίων</w:t>
            </w:r>
          </w:p>
        </w:tc>
      </w:tr>
      <w:tr w:rsidR="00404D4B" w:rsidRPr="00D566D9" w:rsidTr="00817E6E">
        <w:trPr>
          <w:trHeight w:val="1217"/>
          <w:jc w:val="center"/>
        </w:trPr>
        <w:tc>
          <w:tcPr>
            <w:tcW w:w="3970" w:type="dxa"/>
            <w:shd w:val="clear" w:color="000000" w:fill="B4C6E7"/>
            <w:vAlign w:val="center"/>
            <w:hideMark/>
          </w:tcPr>
          <w:p w:rsidR="00404D4B" w:rsidRPr="00D566D9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ΠΕΡΙΓΡΑΦΗ ΔΑΠΑΝΗΣ</w:t>
            </w:r>
          </w:p>
        </w:tc>
        <w:tc>
          <w:tcPr>
            <w:tcW w:w="1353" w:type="dxa"/>
            <w:shd w:val="clear" w:color="000000" w:fill="B4C6E7"/>
            <w:vAlign w:val="center"/>
            <w:hideMark/>
          </w:tcPr>
          <w:p w:rsidR="00404D4B" w:rsidRPr="00D566D9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ΚΑΤΗΓΟΡΙΑ ΔΑΠΑΝΗΣ</w:t>
            </w:r>
          </w:p>
        </w:tc>
        <w:tc>
          <w:tcPr>
            <w:tcW w:w="1031" w:type="dxa"/>
            <w:shd w:val="clear" w:color="000000" w:fill="B4C6E7"/>
            <w:vAlign w:val="center"/>
            <w:hideMark/>
          </w:tcPr>
          <w:p w:rsidR="00404D4B" w:rsidRPr="00D566D9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ΚΩΔΙΚΟΣ ΔΑΠΑΝΗΣ</w:t>
            </w:r>
          </w:p>
        </w:tc>
        <w:tc>
          <w:tcPr>
            <w:tcW w:w="1137" w:type="dxa"/>
            <w:shd w:val="clear" w:color="000000" w:fill="B4C6E7"/>
            <w:vAlign w:val="center"/>
            <w:hideMark/>
          </w:tcPr>
          <w:p w:rsidR="00404D4B" w:rsidRPr="00D566D9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ΠΟΣΟΤΗΤΑ</w:t>
            </w:r>
          </w:p>
        </w:tc>
        <w:tc>
          <w:tcPr>
            <w:tcW w:w="1157" w:type="dxa"/>
            <w:shd w:val="clear" w:color="000000" w:fill="B4C6E7"/>
            <w:vAlign w:val="center"/>
            <w:hideMark/>
          </w:tcPr>
          <w:p w:rsidR="00404D4B" w:rsidRPr="00D566D9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ΜΟΝΑΔΑ</w:t>
            </w:r>
          </w:p>
        </w:tc>
        <w:tc>
          <w:tcPr>
            <w:tcW w:w="1417" w:type="dxa"/>
            <w:shd w:val="clear" w:color="000000" w:fill="B4C6E7"/>
            <w:vAlign w:val="bottom"/>
            <w:hideMark/>
          </w:tcPr>
          <w:p w:rsidR="00404D4B" w:rsidRPr="00D566D9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ΚΟΣΤΟΣ ΜΟΝΑΔΑΣ</w:t>
            </w:r>
          </w:p>
          <w:p w:rsidR="00404D4B" w:rsidRPr="00D566D9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(ΧΩΡΙΣ ΦΠΑ)</w:t>
            </w:r>
          </w:p>
        </w:tc>
        <w:tc>
          <w:tcPr>
            <w:tcW w:w="1929" w:type="dxa"/>
            <w:shd w:val="clear" w:color="000000" w:fill="B4C6E7"/>
            <w:vAlign w:val="bottom"/>
            <w:hideMark/>
          </w:tcPr>
          <w:p w:rsidR="00404D4B" w:rsidRPr="00D566D9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ΣΥΝΟΛΙΚΟ ΚΟΣΤΟΣ</w:t>
            </w:r>
          </w:p>
          <w:p w:rsidR="00404D4B" w:rsidRPr="00D566D9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(ΧΩΡΙΣ ΦΠΑ)</w:t>
            </w:r>
          </w:p>
        </w:tc>
        <w:tc>
          <w:tcPr>
            <w:tcW w:w="1190" w:type="dxa"/>
            <w:shd w:val="clear" w:color="000000" w:fill="B4C6E7"/>
          </w:tcPr>
          <w:p w:rsidR="00404D4B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</w:p>
          <w:p w:rsidR="00404D4B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>Φ.Π.Α.</w:t>
            </w:r>
          </w:p>
          <w:p w:rsidR="00404D4B" w:rsidRPr="00D566D9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>24%</w:t>
            </w:r>
          </w:p>
        </w:tc>
        <w:tc>
          <w:tcPr>
            <w:tcW w:w="1842" w:type="dxa"/>
            <w:shd w:val="clear" w:color="000000" w:fill="B4C6E7"/>
          </w:tcPr>
          <w:p w:rsidR="00404D4B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</w:p>
          <w:p w:rsidR="00404D4B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 xml:space="preserve">ΣΥΝΟΛΙΚΟ ΚΟΣΤΟΣ </w:t>
            </w:r>
          </w:p>
          <w:p w:rsidR="00404D4B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>(ΜΕ Φ.Π.Α.)</w:t>
            </w:r>
          </w:p>
        </w:tc>
      </w:tr>
      <w:tr w:rsidR="00404D4B" w:rsidRPr="00D566D9" w:rsidTr="00817E6E">
        <w:trPr>
          <w:trHeight w:val="1380"/>
          <w:jc w:val="center"/>
        </w:trPr>
        <w:tc>
          <w:tcPr>
            <w:tcW w:w="3970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Εξοπλισμός Fleet Management - συσκευή επί οχήματος (OBD)</w:t>
            </w:r>
          </w:p>
        </w:tc>
        <w:tc>
          <w:tcPr>
            <w:tcW w:w="1353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ΛΟΙΠΟΣ ΕΞΟΠΛΙΣΜΟΣ</w:t>
            </w:r>
          </w:p>
        </w:tc>
        <w:tc>
          <w:tcPr>
            <w:tcW w:w="1031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1</w:t>
            </w:r>
          </w:p>
        </w:tc>
        <w:tc>
          <w:tcPr>
            <w:tcW w:w="113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360</w:t>
            </w:r>
          </w:p>
        </w:tc>
        <w:tc>
          <w:tcPr>
            <w:tcW w:w="115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spacing w:before="0"/>
              <w:ind w:left="0"/>
              <w:jc w:val="center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1380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Εξοπλισμός RFID αναγνώστες επί οχημάτων αποκομιδής και ανακύκλωσης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ΛΟΙΠΟΣ ΕΞΟΠΛΙΣΜΟΣ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145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1380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 xml:space="preserve">Εξοπλισμός ζυγίσματος για οχήματα αποκομιδής και ανακύκλωσης 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ΛΟΙΠΟΣ ΕΞΟΠΛΙΣΜΟΣ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80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1380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Εξοπλισμός έξυπνων αισθητήρων πληρότητας σε κάδους αποριμμάτων και κάδους ανακύκλωσης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ΛΟΙΠΟΣ ΕΞΟΠΛΙΣΜΟΣ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1150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1380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lastRenderedPageBreak/>
              <w:t xml:space="preserve">Εξοπλισμός RFID tag ετικέτες σε κάδους αποριμμάτων και κάδους ανακύκλωσης 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ΛΟΙΠΟΣ ΕΞΟΠΛΙΣΜΟΣ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15000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000000" w:fill="D9E1F2"/>
            <w:noWrap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ΜΕΡΙΚΟ ΣΥΝΟΛΟ</w:t>
            </w:r>
          </w:p>
        </w:tc>
        <w:tc>
          <w:tcPr>
            <w:tcW w:w="1353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ΛΟΙΠΟΣ ΕΞΟΠΛΙΣΜΟΣ</w:t>
            </w:r>
          </w:p>
        </w:tc>
        <w:tc>
          <w:tcPr>
            <w:tcW w:w="1031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7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D9E1F2"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D9E1F2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9E1F2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Λογισμικό για Fleet Management και Γραφείου Κινήσεως</w:t>
            </w:r>
          </w:p>
        </w:tc>
        <w:tc>
          <w:tcPr>
            <w:tcW w:w="1353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ΑΔΕΙΕΣ ΛΟΓΙΣΜΙΚΟΥ</w:t>
            </w:r>
          </w:p>
        </w:tc>
        <w:tc>
          <w:tcPr>
            <w:tcW w:w="1031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6</w:t>
            </w:r>
          </w:p>
        </w:tc>
        <w:tc>
          <w:tcPr>
            <w:tcW w:w="113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1</w:t>
            </w:r>
          </w:p>
        </w:tc>
        <w:tc>
          <w:tcPr>
            <w:tcW w:w="115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Εφαρμογή έξυπνης δρομολόγησης οχημάτων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ΑΔΕΙΕΣ ΛΟΓΙΣΜΙΚΟΥ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Εφαρμογή  Ζύγισης και Ταυτοποίησης Κάδων Επί Οχήματος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ΑΔΕΙΕΣ ΛΟΓΙΣΜΙΚΟΥ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Εφαρμογή Παρακολούθησης Πληρότητας Κάδων με Χρήση Αισθητήρων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ΑΔΕΙΕΣ ΛΟΓΙΣΜΙΚΟΥ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9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Λογισμικό για Fleet Management και Γραφείου Κινήσεως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ΑΔΕΙΕΣ ΛΟΓΙΣΜΙΚΟΥ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2"/>
                <w:lang w:eastAsia="en-GB"/>
              </w:rPr>
            </w:pPr>
            <w:r w:rsidRPr="0035044E">
              <w:rPr>
                <w:strike w:val="0"/>
                <w:sz w:val="20"/>
                <w:szCs w:val="22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276"/>
          <w:jc w:val="center"/>
        </w:trPr>
        <w:tc>
          <w:tcPr>
            <w:tcW w:w="3970" w:type="dxa"/>
            <w:shd w:val="clear" w:color="000000" w:fill="D9E1F2"/>
            <w:noWrap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ΜΕΡΙΚΟ ΣΥΝΟΛΟ</w:t>
            </w:r>
          </w:p>
        </w:tc>
        <w:tc>
          <w:tcPr>
            <w:tcW w:w="1353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ΑΔΕΙΕΣ ΛΟΓΙΣΜΙΚΟΥ</w:t>
            </w:r>
          </w:p>
        </w:tc>
        <w:tc>
          <w:tcPr>
            <w:tcW w:w="1031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7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D9E1F2"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D9E1F2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9E1F2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 xml:space="preserve">Παραμετροποίηση, εγκατάσταση λογισμικoύ Fleet Management και Γραφείου Κινήσεως </w:t>
            </w:r>
          </w:p>
        </w:tc>
        <w:tc>
          <w:tcPr>
            <w:tcW w:w="1353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Α/Μ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Παραμετροποίηση, εγκατάσταση λογισμικoύ έξυπνης δρομολόγησης οχημάτων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Α/Μ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Παραμετροποίηση, εγκατάσταση Εφαρμογής  Ζύγισης και Ταυτοποίησης Κάδων Επί Οχήματος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18"/>
                <w:szCs w:val="18"/>
                <w:lang w:eastAsia="en-GB"/>
              </w:rPr>
            </w:pPr>
            <w:r w:rsidRPr="0035044E">
              <w:rPr>
                <w:strike w:val="0"/>
                <w:sz w:val="18"/>
                <w:szCs w:val="18"/>
                <w:lang w:eastAsia="en-GB"/>
              </w:rPr>
              <w:t>Α/Μ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1104"/>
          <w:jc w:val="center"/>
        </w:trPr>
        <w:tc>
          <w:tcPr>
            <w:tcW w:w="3970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Παραμετροποίηση, εγκατάσταση Εφαρμογής Παρακολούθησης Πληρότητας Κάδων με Χρήση Αισθητήρων</w:t>
            </w:r>
          </w:p>
        </w:tc>
        <w:tc>
          <w:tcPr>
            <w:tcW w:w="1353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18"/>
                <w:szCs w:val="18"/>
                <w:lang w:eastAsia="en-GB"/>
              </w:rPr>
            </w:pPr>
            <w:r w:rsidRPr="0035044E">
              <w:rPr>
                <w:strike w:val="0"/>
                <w:sz w:val="18"/>
                <w:szCs w:val="18"/>
                <w:lang w:eastAsia="en-GB"/>
              </w:rPr>
              <w:t>Α/Μ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 xml:space="preserve">Εφαρμογή υποστήριξης Διοικητικών Λειτουργιών και Λήψης αποφάσεων </w:t>
            </w:r>
          </w:p>
        </w:tc>
        <w:tc>
          <w:tcPr>
            <w:tcW w:w="1353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18"/>
                <w:szCs w:val="18"/>
                <w:lang w:eastAsia="en-GB"/>
              </w:rPr>
            </w:pPr>
            <w:r w:rsidRPr="0035044E">
              <w:rPr>
                <w:strike w:val="0"/>
                <w:sz w:val="18"/>
                <w:szCs w:val="18"/>
                <w:lang w:eastAsia="en-GB"/>
              </w:rPr>
              <w:t>Α/Μ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lastRenderedPageBreak/>
              <w:t>Διαδικτυακός τόπος ψηφιακών υπηρεσιών εξωστρέφειας και καταγραφή προβλημάτων για πολίτες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18"/>
                <w:szCs w:val="18"/>
                <w:lang w:eastAsia="en-GB"/>
              </w:rPr>
            </w:pPr>
            <w:r w:rsidRPr="0035044E">
              <w:rPr>
                <w:strike w:val="0"/>
                <w:sz w:val="18"/>
                <w:szCs w:val="18"/>
                <w:lang w:eastAsia="en-GB"/>
              </w:rPr>
              <w:t>Α/Μ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Εφαρμογή Σε Κινητές Συσκευές Ψηφιακών Υπηρεσιών Εξωστρέφειας Για Θέματα Καθαριότητας Και Καταγραφή Προβλημάτων (για πολίτες )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18"/>
                <w:szCs w:val="18"/>
                <w:lang w:eastAsia="en-GB"/>
              </w:rPr>
            </w:pPr>
            <w:r w:rsidRPr="0035044E">
              <w:rPr>
                <w:strike w:val="0"/>
                <w:sz w:val="18"/>
                <w:szCs w:val="18"/>
                <w:lang w:eastAsia="en-GB"/>
              </w:rPr>
              <w:t>Α/Μ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Εφαρμογή σε κινητές συσκευές δήλωσης συνολικού φορτίου απόθεσης σε χώρους υγειονομικής ταφής ανά δρομολόγιο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18"/>
                <w:szCs w:val="18"/>
                <w:lang w:eastAsia="en-GB"/>
              </w:rPr>
            </w:pPr>
            <w:r w:rsidRPr="0035044E">
              <w:rPr>
                <w:strike w:val="0"/>
                <w:sz w:val="18"/>
                <w:szCs w:val="18"/>
                <w:lang w:eastAsia="en-GB"/>
              </w:rPr>
              <w:t>Α/Μ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Διασύνδεση με τρίτα συστήματα του Δήμου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18"/>
                <w:szCs w:val="18"/>
                <w:lang w:eastAsia="en-GB"/>
              </w:rPr>
            </w:pPr>
            <w:r w:rsidRPr="0035044E">
              <w:rPr>
                <w:strike w:val="0"/>
                <w:sz w:val="18"/>
                <w:szCs w:val="18"/>
                <w:lang w:eastAsia="en-GB"/>
              </w:rPr>
              <w:t>Α/Μ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000000" w:fill="D9E1F2"/>
            <w:noWrap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ΜΕΡΙΚΟ ΣΥΝΟΛΟ</w:t>
            </w:r>
          </w:p>
        </w:tc>
        <w:tc>
          <w:tcPr>
            <w:tcW w:w="1353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ΑΝΑΠΤΥΞΗ ΥΠΗΡΕΣΙΩΝ</w:t>
            </w:r>
          </w:p>
        </w:tc>
        <w:tc>
          <w:tcPr>
            <w:tcW w:w="1031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7" w:type="dxa"/>
            <w:shd w:val="clear" w:color="000000" w:fill="D9E1F2"/>
            <w:vAlign w:val="bottom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18"/>
                <w:szCs w:val="18"/>
                <w:lang w:eastAsia="en-GB"/>
              </w:rPr>
            </w:pPr>
            <w:r w:rsidRPr="0035044E">
              <w:rPr>
                <w:strike w:val="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D9E1F2"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D9E1F2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9E1F2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750"/>
          <w:jc w:val="center"/>
        </w:trPr>
        <w:tc>
          <w:tcPr>
            <w:tcW w:w="3970" w:type="dxa"/>
            <w:shd w:val="clear" w:color="auto" w:fill="auto"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Οριστικοποιημένα Προγράμματα Εκπαίδευσης / Εκπαίδευση στελεχών / Εκπαιδευτικό υλικό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ΥΠΗΡΕΣΙΕΣ ΕΚΠΑΙΔΕΥΣΗΣ</w:t>
            </w:r>
          </w:p>
        </w:tc>
        <w:tc>
          <w:tcPr>
            <w:tcW w:w="1031" w:type="dxa"/>
            <w:shd w:val="clear" w:color="auto" w:fill="auto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864394">
              <w:rPr>
                <w:strike w:val="0"/>
                <w:szCs w:val="22"/>
                <w:lang w:eastAsia="en-GB"/>
              </w:rPr>
              <w:t>19</w:t>
            </w:r>
          </w:p>
        </w:tc>
        <w:tc>
          <w:tcPr>
            <w:tcW w:w="1137" w:type="dxa"/>
            <w:shd w:val="clear" w:color="auto" w:fill="auto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864394">
              <w:rPr>
                <w:strike w:val="0"/>
                <w:szCs w:val="22"/>
                <w:lang w:eastAsia="en-GB"/>
              </w:rPr>
              <w:t>10</w:t>
            </w:r>
          </w:p>
        </w:tc>
        <w:tc>
          <w:tcPr>
            <w:tcW w:w="115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18"/>
                <w:szCs w:val="18"/>
                <w:lang w:eastAsia="en-GB"/>
              </w:rPr>
            </w:pPr>
            <w:r w:rsidRPr="0035044E">
              <w:rPr>
                <w:strike w:val="0"/>
                <w:sz w:val="18"/>
                <w:szCs w:val="18"/>
                <w:lang w:eastAsia="en-GB"/>
              </w:rPr>
              <w:t>Α/Μ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auto" w:fill="auto"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Εγχειρίδια χρήσης (user manuals)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ΥΠΗΡΕΣΙΕΣ ΕΚΠΑΙΔΕΥΣΗΣ</w:t>
            </w:r>
          </w:p>
        </w:tc>
        <w:tc>
          <w:tcPr>
            <w:tcW w:w="1031" w:type="dxa"/>
            <w:shd w:val="clear" w:color="auto" w:fill="auto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864394">
              <w:rPr>
                <w:strike w:val="0"/>
                <w:szCs w:val="22"/>
                <w:lang w:eastAsia="en-GB"/>
              </w:rPr>
              <w:t>20</w:t>
            </w:r>
          </w:p>
        </w:tc>
        <w:tc>
          <w:tcPr>
            <w:tcW w:w="1137" w:type="dxa"/>
            <w:shd w:val="clear" w:color="auto" w:fill="auto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864394">
              <w:rPr>
                <w:strike w:val="0"/>
                <w:szCs w:val="22"/>
                <w:lang w:eastAsia="en-GB"/>
              </w:rPr>
              <w:t>2</w:t>
            </w:r>
          </w:p>
        </w:tc>
        <w:tc>
          <w:tcPr>
            <w:tcW w:w="115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18"/>
                <w:szCs w:val="18"/>
                <w:lang w:eastAsia="en-GB"/>
              </w:rPr>
            </w:pPr>
            <w:r w:rsidRPr="0035044E">
              <w:rPr>
                <w:strike w:val="0"/>
                <w:sz w:val="18"/>
                <w:szCs w:val="18"/>
                <w:lang w:eastAsia="en-GB"/>
              </w:rPr>
              <w:t>Α/Μ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552"/>
          <w:jc w:val="center"/>
        </w:trPr>
        <w:tc>
          <w:tcPr>
            <w:tcW w:w="3970" w:type="dxa"/>
            <w:shd w:val="clear" w:color="000000" w:fill="D9E1F2"/>
            <w:noWrap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ΜΕΡΙΚΟ ΣΥΝΟΛΟ</w:t>
            </w:r>
          </w:p>
        </w:tc>
        <w:tc>
          <w:tcPr>
            <w:tcW w:w="1353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ΥΠΗΡΕΣΙΕΣ ΕΚΠΑΙΔΕΥΣΗΣ</w:t>
            </w:r>
          </w:p>
        </w:tc>
        <w:tc>
          <w:tcPr>
            <w:tcW w:w="1031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7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D9E1F2"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D9E1F2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9E1F2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1104"/>
          <w:jc w:val="center"/>
        </w:trPr>
        <w:tc>
          <w:tcPr>
            <w:tcW w:w="3970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 xml:space="preserve">Μελέτη Εφαρμογής - Πλάνο Υλοποίησης </w:t>
            </w:r>
          </w:p>
        </w:tc>
        <w:tc>
          <w:tcPr>
            <w:tcW w:w="1353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3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A/M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1380"/>
          <w:jc w:val="center"/>
        </w:trPr>
        <w:tc>
          <w:tcPr>
            <w:tcW w:w="3970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Υπηρεσίες Εγκατάστασης Fleet Management εξοπλισμού σε οχήματα</w:t>
            </w:r>
          </w:p>
        </w:tc>
        <w:tc>
          <w:tcPr>
            <w:tcW w:w="1353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5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1104"/>
          <w:jc w:val="center"/>
        </w:trPr>
        <w:tc>
          <w:tcPr>
            <w:tcW w:w="3970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lastRenderedPageBreak/>
              <w:t>Υπηρεσίες Εγκατάστασης  RFID αναγνωστών σε οχήματα</w:t>
            </w:r>
          </w:p>
        </w:tc>
        <w:tc>
          <w:tcPr>
            <w:tcW w:w="1353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3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5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1104"/>
          <w:jc w:val="center"/>
        </w:trPr>
        <w:tc>
          <w:tcPr>
            <w:tcW w:w="3970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Υπηρεσίες Εγκατάστασης συστημάτων ζύγισης επί οχήματος</w:t>
            </w:r>
          </w:p>
        </w:tc>
        <w:tc>
          <w:tcPr>
            <w:tcW w:w="1353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3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57" w:type="dxa"/>
            <w:shd w:val="clear" w:color="auto" w:fill="auto"/>
            <w:hideMark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1104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Υπηρεσίες τοποθέτησης  RFID tags σε κάδους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1104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 xml:space="preserve">Υπηρεσίες Εγκατάστασης  αισθητήρων πληρότητας κάδων 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1104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Υποστήριξη πιλοτικής λειτουργίας συστήματος και μέτρα διασφάλισης / ενίσχυσης της αποτελεσματικής αξιοποίησης του συστήματος / Τεκμηρίωση Συστήματος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Α/Μ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1104"/>
          <w:jc w:val="center"/>
        </w:trPr>
        <w:tc>
          <w:tcPr>
            <w:tcW w:w="3970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Δράσεις Δημοσιότητας</w:t>
            </w:r>
          </w:p>
        </w:tc>
        <w:tc>
          <w:tcPr>
            <w:tcW w:w="1353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404D4B" w:rsidRPr="0035044E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35044E">
              <w:rPr>
                <w:strike w:val="0"/>
                <w:sz w:val="20"/>
                <w:szCs w:val="20"/>
                <w:lang w:eastAsia="en-GB"/>
              </w:rPr>
              <w:t>ΚΑΤ/ ΑΠΟΚΟΠΗ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888"/>
          <w:jc w:val="center"/>
        </w:trPr>
        <w:tc>
          <w:tcPr>
            <w:tcW w:w="3970" w:type="dxa"/>
            <w:shd w:val="clear" w:color="000000" w:fill="D9E1F2"/>
            <w:noWrap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ΜΕΡΙΚΟ ΣΥΝΟΛΟ</w:t>
            </w:r>
          </w:p>
        </w:tc>
        <w:tc>
          <w:tcPr>
            <w:tcW w:w="1353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ΥΠΗΡΕΣΙΕΣ ΥΠΟΣΤΗΡΙΞΗΣ ΕΝΑΡΞΗΣ ΛΕΙΤΟΥΡΓΙΑΣ</w:t>
            </w:r>
          </w:p>
        </w:tc>
        <w:tc>
          <w:tcPr>
            <w:tcW w:w="1031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7" w:type="dxa"/>
            <w:shd w:val="clear" w:color="000000" w:fill="D9E1F2"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D9E1F2"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strike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shd w:val="clear" w:color="000000" w:fill="D9E1F2"/>
            <w:vAlign w:val="center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D9E1F2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9E1F2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276"/>
          <w:jc w:val="center"/>
        </w:trPr>
        <w:tc>
          <w:tcPr>
            <w:tcW w:w="10065" w:type="dxa"/>
            <w:gridSpan w:val="6"/>
            <w:shd w:val="clear" w:color="000000" w:fill="auto"/>
            <w:vAlign w:val="bottom"/>
            <w:hideMark/>
          </w:tcPr>
          <w:p w:rsidR="00404D4B" w:rsidRPr="00394A7F" w:rsidRDefault="00404D4B" w:rsidP="00817E6E">
            <w:pPr>
              <w:ind w:left="0"/>
              <w:jc w:val="right"/>
              <w:rPr>
                <w:b/>
                <w:bCs/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b/>
                <w:bCs/>
                <w:strike w:val="0"/>
                <w:sz w:val="20"/>
                <w:szCs w:val="20"/>
                <w:lang w:eastAsia="en-GB"/>
              </w:rPr>
              <w:t xml:space="preserve"> ΣΥΝΟΛΟ</w:t>
            </w:r>
          </w:p>
        </w:tc>
        <w:tc>
          <w:tcPr>
            <w:tcW w:w="1929" w:type="dxa"/>
            <w:shd w:val="clear" w:color="000000" w:fill="auto"/>
            <w:noWrap/>
            <w:vAlign w:val="bottom"/>
            <w:hideMark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auto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auto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276"/>
          <w:jc w:val="center"/>
        </w:trPr>
        <w:tc>
          <w:tcPr>
            <w:tcW w:w="10065" w:type="dxa"/>
            <w:gridSpan w:val="6"/>
            <w:shd w:val="clear" w:color="000000" w:fill="auto"/>
            <w:vAlign w:val="bottom"/>
          </w:tcPr>
          <w:p w:rsidR="00404D4B" w:rsidRPr="00D566D9" w:rsidRDefault="00404D4B" w:rsidP="00817E6E">
            <w:pPr>
              <w:ind w:left="0"/>
              <w:jc w:val="righ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b/>
                <w:bCs/>
                <w:strike w:val="0"/>
                <w:sz w:val="20"/>
                <w:szCs w:val="20"/>
                <w:lang w:eastAsia="en-GB"/>
              </w:rPr>
              <w:t>Φ.Π.Α. 24%</w:t>
            </w:r>
          </w:p>
        </w:tc>
        <w:tc>
          <w:tcPr>
            <w:tcW w:w="1929" w:type="dxa"/>
            <w:shd w:val="clear" w:color="000000" w:fill="auto"/>
            <w:noWrap/>
            <w:vAlign w:val="bottom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auto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auto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tr w:rsidR="00404D4B" w:rsidRPr="00D566D9" w:rsidTr="00817E6E">
        <w:trPr>
          <w:trHeight w:val="276"/>
          <w:jc w:val="center"/>
        </w:trPr>
        <w:tc>
          <w:tcPr>
            <w:tcW w:w="10065" w:type="dxa"/>
            <w:gridSpan w:val="6"/>
            <w:shd w:val="clear" w:color="000000" w:fill="auto"/>
            <w:vAlign w:val="bottom"/>
          </w:tcPr>
          <w:p w:rsidR="00404D4B" w:rsidRPr="00D566D9" w:rsidRDefault="00404D4B" w:rsidP="00817E6E">
            <w:pPr>
              <w:ind w:left="0"/>
              <w:jc w:val="right"/>
              <w:rPr>
                <w:strike w:val="0"/>
                <w:sz w:val="20"/>
                <w:szCs w:val="20"/>
                <w:lang w:eastAsia="en-GB"/>
              </w:rPr>
            </w:pPr>
            <w:r w:rsidRPr="00D566D9">
              <w:rPr>
                <w:b/>
                <w:bCs/>
                <w:strike w:val="0"/>
                <w:sz w:val="20"/>
                <w:szCs w:val="20"/>
                <w:lang w:eastAsia="en-GB"/>
              </w:rPr>
              <w:t xml:space="preserve">ΓΕΝΙΚΟ ΣΥΝΟΛΟ </w:t>
            </w:r>
          </w:p>
        </w:tc>
        <w:tc>
          <w:tcPr>
            <w:tcW w:w="1929" w:type="dxa"/>
            <w:shd w:val="clear" w:color="000000" w:fill="auto"/>
            <w:noWrap/>
            <w:vAlign w:val="bottom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shd w:val="clear" w:color="000000" w:fill="auto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auto"/>
          </w:tcPr>
          <w:p w:rsidR="00404D4B" w:rsidRPr="00D566D9" w:rsidRDefault="00404D4B" w:rsidP="00817E6E">
            <w:pPr>
              <w:ind w:left="0"/>
              <w:jc w:val="left"/>
              <w:rPr>
                <w:strike w:val="0"/>
                <w:sz w:val="20"/>
                <w:szCs w:val="20"/>
                <w:lang w:eastAsia="en-GB"/>
              </w:rPr>
            </w:pPr>
          </w:p>
        </w:tc>
      </w:tr>
      <w:bookmarkEnd w:id="1"/>
      <w:bookmarkEnd w:id="2"/>
    </w:tbl>
    <w:p w:rsidR="00404D4B" w:rsidRDefault="00404D4B" w:rsidP="00404D4B">
      <w:pPr>
        <w:pStyle w:val="normalwithoutspacing"/>
        <w:spacing w:before="0" w:after="0"/>
        <w:ind w:left="0"/>
        <w:jc w:val="right"/>
        <w:rPr>
          <w:strike w:val="0"/>
        </w:rPr>
      </w:pPr>
    </w:p>
    <w:p w:rsidR="00404D4B" w:rsidRDefault="00404D4B" w:rsidP="00404D4B">
      <w:pPr>
        <w:pStyle w:val="normalwithoutspacing"/>
        <w:spacing w:before="0" w:after="0"/>
        <w:ind w:left="0"/>
        <w:jc w:val="right"/>
        <w:rPr>
          <w:strike w:val="0"/>
        </w:rPr>
      </w:pPr>
      <w:r w:rsidRPr="00963EC4">
        <w:rPr>
          <w:strike w:val="0"/>
        </w:rPr>
        <w:t>Ο προσφέρων</w:t>
      </w:r>
    </w:p>
    <w:bookmarkEnd w:id="0"/>
    <w:p w:rsidR="00404D4B" w:rsidRDefault="00404D4B" w:rsidP="00404D4B">
      <w:pPr>
        <w:pStyle w:val="normalwithoutspacing"/>
        <w:spacing w:before="0" w:after="0"/>
        <w:ind w:left="0"/>
        <w:jc w:val="right"/>
        <w:rPr>
          <w:strike w:val="0"/>
        </w:rPr>
        <w:sectPr w:rsidR="00404D4B" w:rsidSect="00B93E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134" w:bottom="1134" w:left="1134" w:header="720" w:footer="0" w:gutter="0"/>
          <w:cols w:space="720"/>
          <w:docGrid w:linePitch="600" w:charSpace="36864"/>
        </w:sectPr>
      </w:pPr>
      <w:r w:rsidRPr="00963EC4">
        <w:rPr>
          <w:strike w:val="0"/>
        </w:rPr>
        <w:lastRenderedPageBreak/>
        <w:t>(υπογραφή)</w:t>
      </w:r>
    </w:p>
    <w:p w:rsidR="00BD4DB6" w:rsidRDefault="00BD4DB6"/>
    <w:sectPr w:rsidR="00BD4DB6" w:rsidSect="00BD4D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08" w:rsidRDefault="00595108" w:rsidP="00404D4B">
      <w:pPr>
        <w:spacing w:before="0"/>
      </w:pPr>
      <w:r>
        <w:separator/>
      </w:r>
    </w:p>
  </w:endnote>
  <w:endnote w:type="continuationSeparator" w:id="1">
    <w:p w:rsidR="00595108" w:rsidRDefault="00595108" w:rsidP="00404D4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B" w:rsidRDefault="00404D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B" w:rsidRDefault="00404D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B" w:rsidRDefault="00404D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08" w:rsidRDefault="00595108" w:rsidP="00404D4B">
      <w:pPr>
        <w:spacing w:before="0"/>
      </w:pPr>
      <w:r>
        <w:separator/>
      </w:r>
    </w:p>
  </w:footnote>
  <w:footnote w:type="continuationSeparator" w:id="1">
    <w:p w:rsidR="00595108" w:rsidRDefault="00595108" w:rsidP="00404D4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B" w:rsidRDefault="00404D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B" w:rsidRDefault="00404D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4B" w:rsidRDefault="00404D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D4B"/>
    <w:rsid w:val="00404D4B"/>
    <w:rsid w:val="00595108"/>
    <w:rsid w:val="00BD4DB6"/>
    <w:rsid w:val="00DD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4B"/>
    <w:pPr>
      <w:suppressAutoHyphens/>
      <w:spacing w:before="120" w:after="0" w:line="240" w:lineRule="auto"/>
      <w:ind w:left="1140"/>
      <w:jc w:val="both"/>
    </w:pPr>
    <w:rPr>
      <w:rFonts w:ascii="Calibri" w:eastAsia="Times New Roman" w:hAnsi="Calibri" w:cs="Calibri"/>
      <w:strike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link w:val="normalwithoutspacingChar1"/>
    <w:qFormat/>
    <w:rsid w:val="00404D4B"/>
    <w:pPr>
      <w:spacing w:after="60"/>
    </w:pPr>
    <w:rPr>
      <w:rFonts w:cs="Times New Roman"/>
    </w:rPr>
  </w:style>
  <w:style w:type="character" w:customStyle="1" w:styleId="normalwithoutspacingChar1">
    <w:name w:val="normal_without_spacing Char1"/>
    <w:link w:val="normalwithoutspacing"/>
    <w:rsid w:val="00404D4B"/>
    <w:rPr>
      <w:rFonts w:ascii="Calibri" w:eastAsia="Times New Roman" w:hAnsi="Calibri" w:cs="Times New Roman"/>
      <w:strike/>
      <w:szCs w:val="24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404D4B"/>
    <w:pPr>
      <w:tabs>
        <w:tab w:val="center" w:pos="4153"/>
        <w:tab w:val="right" w:pos="8306"/>
      </w:tabs>
      <w:spacing w:before="0"/>
    </w:pPr>
  </w:style>
  <w:style w:type="character" w:customStyle="1" w:styleId="Char">
    <w:name w:val="Κεφαλίδα Char"/>
    <w:basedOn w:val="a0"/>
    <w:link w:val="a3"/>
    <w:uiPriority w:val="99"/>
    <w:semiHidden/>
    <w:rsid w:val="00404D4B"/>
    <w:rPr>
      <w:rFonts w:ascii="Calibri" w:eastAsia="Times New Roman" w:hAnsi="Calibri" w:cs="Calibri"/>
      <w:strike/>
      <w:szCs w:val="24"/>
      <w:lang w:eastAsia="ar-SA"/>
    </w:rPr>
  </w:style>
  <w:style w:type="paragraph" w:styleId="a4">
    <w:name w:val="footer"/>
    <w:basedOn w:val="a"/>
    <w:link w:val="Char0"/>
    <w:uiPriority w:val="99"/>
    <w:semiHidden/>
    <w:unhideWhenUsed/>
    <w:rsid w:val="00404D4B"/>
    <w:pPr>
      <w:tabs>
        <w:tab w:val="center" w:pos="4153"/>
        <w:tab w:val="right" w:pos="8306"/>
      </w:tabs>
      <w:spacing w:before="0"/>
    </w:pPr>
  </w:style>
  <w:style w:type="character" w:customStyle="1" w:styleId="Char0">
    <w:name w:val="Υποσέλιδο Char"/>
    <w:basedOn w:val="a0"/>
    <w:link w:val="a4"/>
    <w:uiPriority w:val="99"/>
    <w:semiHidden/>
    <w:rsid w:val="00404D4B"/>
    <w:rPr>
      <w:rFonts w:ascii="Calibri" w:eastAsia="Times New Roman" w:hAnsi="Calibri" w:cs="Calibri"/>
      <w:strike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2023-12-29T10:46:00Z</dcterms:created>
  <dcterms:modified xsi:type="dcterms:W3CDTF">2023-12-29T10:59:00Z</dcterms:modified>
</cp:coreProperties>
</file>